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D6" w:rsidRPr="000E48D6" w:rsidRDefault="000E48D6" w:rsidP="000E48D6">
      <w:pPr>
        <w:shd w:val="clear" w:color="auto" w:fill="FAFAFA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48D6">
        <w:rPr>
          <w:rFonts w:ascii="Times New Roman" w:hAnsi="Times New Roman" w:cs="Times New Roman"/>
          <w:b/>
          <w:sz w:val="32"/>
          <w:szCs w:val="28"/>
        </w:rPr>
        <w:t>Туб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Pr="000E48D6">
        <w:rPr>
          <w:rFonts w:ascii="Times New Roman" w:hAnsi="Times New Roman" w:cs="Times New Roman"/>
          <w:b/>
          <w:sz w:val="32"/>
          <w:szCs w:val="28"/>
        </w:rPr>
        <w:t>ркулез</w:t>
      </w:r>
    </w:p>
    <w:p w:rsidR="000E48D6" w:rsidRDefault="000E48D6" w:rsidP="000E48D6">
      <w:pPr>
        <w:shd w:val="clear" w:color="auto" w:fill="FAFAFA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8D6" w:rsidRDefault="000E48D6" w:rsidP="000E48D6">
      <w:pPr>
        <w:shd w:val="clear" w:color="auto" w:fill="FAFAFA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b/>
          <w:sz w:val="28"/>
          <w:szCs w:val="28"/>
        </w:rPr>
        <w:t xml:space="preserve">Туберкулез </w:t>
      </w:r>
      <w:r w:rsidRPr="00891E59">
        <w:rPr>
          <w:rFonts w:ascii="Times New Roman" w:hAnsi="Times New Roman" w:cs="Times New Roman"/>
          <w:sz w:val="28"/>
          <w:szCs w:val="28"/>
        </w:rPr>
        <w:t xml:space="preserve">– это опасное инфекционное заболевание, передающееся воздушно-капельным путем. Палочка Коха (а именно она вызывает заболевание) поражает в первую очередь легкие, но могут быть затронуты и другие органы и системы человека.  Некоторые специалисты считают, что 2/3 земного населения является носителями палочки Коха, но у большинства из них она не вызывает развития туберкулеза. Заболевание возникает, как правило, у детей со слабым иммунитетом, Снижение сопротивляемости организма туберкулёзу происходит в результате перенесенных тяжелых заболеваний, неблагоприятных жизненных условий, связанных с недостатком питания, переутомлением, перегрузками нервной системы, нездоровым образом жизни. Слабость иммунной системы детей является именно той причиной, по которой туберкулез у детей часто носит крайне тяжелый характер и протекает </w:t>
      </w:r>
      <w:proofErr w:type="gramStart"/>
      <w:r w:rsidRPr="00891E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1E59">
        <w:rPr>
          <w:rFonts w:ascii="Times New Roman" w:hAnsi="Times New Roman" w:cs="Times New Roman"/>
          <w:sz w:val="28"/>
          <w:szCs w:val="28"/>
        </w:rPr>
        <w:t xml:space="preserve"> множеством</w:t>
      </w:r>
      <w:r w:rsidRPr="00891E59">
        <w:rPr>
          <w:rFonts w:ascii="Times New Roman" w:hAnsi="Times New Roman" w:cs="Times New Roman"/>
          <w:sz w:val="28"/>
          <w:szCs w:val="28"/>
        </w:rPr>
        <w:tab/>
        <w:t>осложнений. У</w:t>
      </w:r>
      <w:r w:rsidRPr="00891E59">
        <w:rPr>
          <w:rFonts w:ascii="Times New Roman" w:hAnsi="Times New Roman" w:cs="Times New Roman"/>
          <w:sz w:val="28"/>
          <w:szCs w:val="28"/>
        </w:rPr>
        <w:tab/>
        <w:t xml:space="preserve">детей до 2-х лет сразу после заражения возможно массивное распространение инфекции: милиарный туберкулез, туберкулезный менингит, туберкулезный сепсис и пр. У детей постарше иммунная система успевает локализовать инфекцию на уровне легких и потому у них чаще развивается туберкулез легких. </w:t>
      </w:r>
      <w:r w:rsidRPr="00891E59">
        <w:rPr>
          <w:rFonts w:ascii="Times New Roman" w:hAnsi="Times New Roman" w:cs="Times New Roman"/>
          <w:sz w:val="28"/>
          <w:szCs w:val="28"/>
        </w:rPr>
        <w:tab/>
      </w:r>
    </w:p>
    <w:p w:rsidR="000E48D6" w:rsidRDefault="000E48D6" w:rsidP="000E48D6">
      <w:pPr>
        <w:shd w:val="clear" w:color="auto" w:fill="FAFAF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1D">
        <w:rPr>
          <w:rFonts w:ascii="Times New Roman" w:hAnsi="Times New Roman" w:cs="Times New Roman"/>
          <w:i/>
          <w:sz w:val="28"/>
          <w:szCs w:val="28"/>
        </w:rPr>
        <w:t>Ранние симптомы туберкулеза</w:t>
      </w:r>
      <w:r w:rsidRPr="00891E59">
        <w:rPr>
          <w:rFonts w:ascii="Times New Roman" w:hAnsi="Times New Roman" w:cs="Times New Roman"/>
          <w:sz w:val="28"/>
          <w:szCs w:val="28"/>
        </w:rPr>
        <w:t xml:space="preserve"> – это потеря веса и аппетита, потоотделение в ночное время, лихорадка. Но зачастую эти симптомы либо вовсе не замечаются больным, либо принимаются им за ОРВИ. При этом развитие заболевания продолжается, легкие поражаются все больше, появляется характерный кашель и больной ребенок становится опасен для окружающих. Легочная форма туберкулеза характеризуется специфическим кашлем, болями в груди, мокрота отходит с кровью. У маленьких детей возможны диспепсические расстройства.</w:t>
      </w:r>
      <w:r w:rsidRPr="00891E59">
        <w:rPr>
          <w:rFonts w:ascii="Times New Roman" w:hAnsi="Times New Roman" w:cs="Times New Roman"/>
          <w:sz w:val="28"/>
          <w:szCs w:val="28"/>
        </w:rPr>
        <w:tab/>
      </w:r>
      <w:r w:rsidRPr="00891E59">
        <w:rPr>
          <w:rFonts w:ascii="Times New Roman" w:hAnsi="Times New Roman" w:cs="Times New Roman"/>
          <w:sz w:val="28"/>
          <w:szCs w:val="28"/>
        </w:rPr>
        <w:tab/>
      </w:r>
      <w:r w:rsidRPr="00891E59">
        <w:rPr>
          <w:rFonts w:ascii="Times New Roman" w:hAnsi="Times New Roman" w:cs="Times New Roman"/>
          <w:sz w:val="28"/>
          <w:szCs w:val="28"/>
        </w:rPr>
        <w:tab/>
      </w:r>
      <w:r w:rsidRPr="00891E5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891E59">
        <w:rPr>
          <w:rFonts w:ascii="Times New Roman" w:hAnsi="Times New Roman" w:cs="Times New Roman"/>
          <w:sz w:val="28"/>
          <w:szCs w:val="28"/>
        </w:rPr>
        <w:tab/>
        <w:t>Туберкулез может маскироваться под иные заболевания, нередко под пневмонию, грибковые поражения или абсцессы, возможны эти заболевания и в сочетании с активным туберкулезом. Даже после проведения активного и правильного лечения могут сохраняться очаги туберкулеза в виде затвердевших участков, они могут стать при</w:t>
      </w:r>
      <w:r>
        <w:rPr>
          <w:rFonts w:ascii="Times New Roman" w:hAnsi="Times New Roman" w:cs="Times New Roman"/>
          <w:sz w:val="28"/>
          <w:szCs w:val="28"/>
        </w:rPr>
        <w:t>чиной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вторичного туберкулеза.</w:t>
      </w:r>
    </w:p>
    <w:p w:rsidR="000E48D6" w:rsidRPr="000E48D6" w:rsidRDefault="00780FBC" w:rsidP="000E48D6">
      <w:pPr>
        <w:shd w:val="clear" w:color="auto" w:fill="FAFAF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A1">
        <w:rPr>
          <w:rFonts w:ascii="Times New Roman" w:hAnsi="Times New Roman" w:cs="Times New Roman"/>
          <w:color w:val="333333"/>
          <w:sz w:val="28"/>
          <w:szCs w:val="28"/>
        </w:rPr>
        <w:t>   </w:t>
      </w:r>
    </w:p>
    <w:p w:rsidR="00584AA1" w:rsidRPr="0056301D" w:rsidRDefault="00780FBC" w:rsidP="000E48D6">
      <w:pPr>
        <w:shd w:val="clear" w:color="auto" w:fill="FAFAFA"/>
        <w:spacing w:after="0"/>
        <w:ind w:firstLine="708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6301D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56301D">
        <w:rPr>
          <w:rStyle w:val="a3"/>
          <w:rFonts w:ascii="Times New Roman" w:hAnsi="Times New Roman" w:cs="Times New Roman"/>
          <w:i/>
          <w:iCs/>
          <w:color w:val="333333"/>
          <w:sz w:val="28"/>
          <w:szCs w:val="28"/>
        </w:rPr>
        <w:t>Как можно заразиться туберкулезом?</w:t>
      </w:r>
      <w:r w:rsidRPr="0056301D">
        <w:rPr>
          <w:rFonts w:ascii="Times New Roman" w:hAnsi="Times New Roman" w:cs="Times New Roman"/>
          <w:i/>
          <w:color w:val="333333"/>
          <w:sz w:val="28"/>
          <w:szCs w:val="28"/>
        </w:rPr>
        <w:br/>
        <w:t>    </w:t>
      </w:r>
    </w:p>
    <w:p w:rsidR="00780FBC" w:rsidRPr="00584AA1" w:rsidRDefault="00780FBC" w:rsidP="0056301D">
      <w:pPr>
        <w:shd w:val="clear" w:color="auto" w:fill="FAFAFA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4AA1">
        <w:rPr>
          <w:rFonts w:ascii="Times New Roman" w:hAnsi="Times New Roman" w:cs="Times New Roman"/>
          <w:color w:val="333333"/>
          <w:sz w:val="28"/>
          <w:szCs w:val="28"/>
        </w:rPr>
        <w:t xml:space="preserve">Важно знать, что хотя человек может заразиться туберкулезом от другого человека, заражение, как правило, происходит при длительном контакте с человеком, у которого болезнь находиться в активной форме. </w:t>
      </w:r>
      <w:proofErr w:type="gramStart"/>
      <w:r w:rsidRPr="00584AA1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Теоретически, вам нужно было бы проводить по восемь часов в день в течение полугода, или жить с кем то, кто с болен туберкулезом 24 часа в сутки в течение около двух месяцев, чтобы заразиться.</w:t>
      </w:r>
      <w:proofErr w:type="gramEnd"/>
    </w:p>
    <w:tbl>
      <w:tblPr>
        <w:tblpPr w:leftFromText="45" w:rightFromText="45" w:vertAnchor="text" w:tblpXSpec="right" w:tblpYSpec="center"/>
        <w:tblW w:w="4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780FBC" w:rsidRPr="00584AA1" w:rsidTr="00EE35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FBC" w:rsidRPr="00584AA1" w:rsidRDefault="00780FBC" w:rsidP="00563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84AA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 wp14:anchorId="45BFFB7E" wp14:editId="711FDA2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600325"/>
                  <wp:effectExtent l="19050" t="0" r="0" b="0"/>
                  <wp:wrapSquare wrapText="bothSides"/>
                  <wp:docPr id="11" name="Рисунок 11" descr="http://www.okb-penza.ru/images/IMG_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okb-penza.ru/images/IMG_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0FBC" w:rsidRDefault="00780FBC" w:rsidP="0056301D">
      <w:pPr>
        <w:shd w:val="clear" w:color="auto" w:fill="FAFAFA"/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584AA1">
        <w:rPr>
          <w:rFonts w:ascii="Times New Roman" w:hAnsi="Times New Roman" w:cs="Times New Roman"/>
          <w:color w:val="333333"/>
          <w:sz w:val="28"/>
          <w:szCs w:val="28"/>
        </w:rPr>
        <w:t>А в случае если человек больной туберкулезом прошел соответствующее лечение хотя бы на протяжении двух недель,</w:t>
      </w:r>
      <w:r w:rsidR="000E48D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>заражение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маловероятно. Туберкулез не распространяется через прикосновения к предметам, которыми пользовался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больной.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Однако</w:t>
      </w:r>
      <w:proofErr w:type="gramStart"/>
      <w:r w:rsidRPr="00584AA1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584AA1">
        <w:rPr>
          <w:rFonts w:ascii="Times New Roman" w:hAnsi="Times New Roman" w:cs="Times New Roman"/>
          <w:color w:val="333333"/>
          <w:sz w:val="28"/>
          <w:szCs w:val="28"/>
        </w:rPr>
        <w:t xml:space="preserve"> существуют категории людей, которые больше других подвержены заражению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туберкулезом: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•Дети 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    •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>Пожилые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люди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    • Больные сахарным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диабетом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    • Люди, принимающие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стероиды</w:t>
      </w:r>
      <w:proofErr w:type="gramStart"/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    • Т</w:t>
      </w:r>
      <w:proofErr w:type="gramEnd"/>
      <w:r w:rsidRPr="00584AA1">
        <w:rPr>
          <w:rFonts w:ascii="Times New Roman" w:hAnsi="Times New Roman" w:cs="Times New Roman"/>
          <w:color w:val="333333"/>
          <w:sz w:val="28"/>
          <w:szCs w:val="28"/>
        </w:rPr>
        <w:t>е, кто проходит лечение лекарствами, ослабляющие иммунную систему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 xml:space="preserve">    • 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>Носители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  <w:t>вируса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>иммунодефицита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br/>
        <w:t>    •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t>Люди, живущие в неблагоприятных условиях (скопление людей в квартире, отсутствие гигиенических норм в доме)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    •Те, кто страдают от алкогольной или наркотической зависимости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  •Те, у кого общее состояние здоровья ослаблено.</w:t>
      </w:r>
      <w:r w:rsidRPr="00584AA1">
        <w:rPr>
          <w:rFonts w:ascii="Times New Roman" w:hAnsi="Times New Roman" w:cs="Times New Roman"/>
          <w:color w:val="333333"/>
          <w:sz w:val="28"/>
          <w:szCs w:val="28"/>
        </w:rPr>
        <w:br/>
        <w:t>    Если вы относитесь к одной из этих категорий людей и опасаетесь, что кто-то из близких людей болен туберкулезом, обратитесь к врачу.</w:t>
      </w:r>
    </w:p>
    <w:p w:rsidR="000E48D6" w:rsidRPr="0056301D" w:rsidRDefault="000E48D6" w:rsidP="000E48D6">
      <w:pPr>
        <w:shd w:val="clear" w:color="auto" w:fill="FAFAFA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80FBC" w:rsidRPr="0056301D" w:rsidRDefault="00780FBC" w:rsidP="000E48D6">
      <w:pPr>
        <w:shd w:val="clear" w:color="auto" w:fill="FAFAFA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6301D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56301D">
        <w:rPr>
          <w:rStyle w:val="a3"/>
          <w:rFonts w:ascii="Times New Roman" w:hAnsi="Times New Roman" w:cs="Times New Roman"/>
          <w:i/>
          <w:iCs/>
          <w:color w:val="333333"/>
          <w:sz w:val="28"/>
          <w:szCs w:val="28"/>
        </w:rPr>
        <w:t>Как предотвратить заражение туберкулезом?</w:t>
      </w:r>
    </w:p>
    <w:p w:rsidR="000E48D6" w:rsidRDefault="00780FBC" w:rsidP="000E48D6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   </w:t>
      </w:r>
    </w:p>
    <w:p w:rsidR="00780FBC" w:rsidRPr="00891E59" w:rsidRDefault="00780FBC" w:rsidP="0056301D">
      <w:pPr>
        <w:shd w:val="clear" w:color="auto" w:fill="FAFAFA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1. Не проводите длительное время в душном переполненном помещении, если вы знаете, что у человека активная форма туберкулеза. Убедитесь, что больной туберкулезом прошел лечение хотя бы в течение двух недель, прежде чем входить с ним в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контакт.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br/>
        <w:t>    2. Используйте защитные маски, если вы вынуждены работать в одном помещении с человеком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больным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туберкулезом.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br/>
        <w:t>    3. Если вы подозреваете, что кто-то в вашем окружении болен туберкулезом, убедите его обратиться к врачу и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>пройти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>курс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лечения.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br/>
        <w:t>    4. Проветривание помещения несколько раз в день одно из важных условий предотвращения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распространения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туберкулеза.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br/>
        <w:t>    На сегодняшний день туберкулез является одной из самых распространенных заболеваний во всем мире, от которого ежегодно умирает около 4 миллионов человек. Туберкулез вызывается возбудителем микобактерией, которая приводит к воспалительному очагу в определенных органах, чаще всего в легких.</w:t>
      </w:r>
    </w:p>
    <w:tbl>
      <w:tblPr>
        <w:tblpPr w:leftFromText="45" w:rightFromText="45" w:vertAnchor="text"/>
        <w:tblW w:w="3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</w:tblGrid>
      <w:tr w:rsidR="00780FBC" w:rsidRPr="00891E59" w:rsidTr="00EE35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FBC" w:rsidRPr="00891E59" w:rsidRDefault="000E48D6" w:rsidP="0056301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91E59">
              <w:rPr>
                <w:rFonts w:ascii="Times New Roman" w:hAnsi="Times New Roman" w:cs="Times New Roman"/>
                <w:i/>
                <w:noProof/>
                <w:color w:val="333333"/>
                <w:sz w:val="28"/>
                <w:szCs w:val="28"/>
              </w:rPr>
              <w:lastRenderedPageBreak/>
              <w:drawing>
                <wp:anchor distT="0" distB="0" distL="0" distR="0" simplePos="0" relativeHeight="251660288" behindDoc="0" locked="0" layoutInCell="1" allowOverlap="0" wp14:anchorId="0DE22565" wp14:editId="37C13BC7">
                  <wp:simplePos x="0" y="0"/>
                  <wp:positionH relativeFrom="column">
                    <wp:posOffset>75565</wp:posOffset>
                  </wp:positionH>
                  <wp:positionV relativeFrom="line">
                    <wp:posOffset>-11430</wp:posOffset>
                  </wp:positionV>
                  <wp:extent cx="1905000" cy="1476375"/>
                  <wp:effectExtent l="0" t="0" r="0" b="9525"/>
                  <wp:wrapSquare wrapText="bothSides"/>
                  <wp:docPr id="12" name="Рисунок 12" descr="http://www.okb-penza.ru/images/IMG_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okb-penza.ru/images/IMG_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91E59" w:rsidRPr="0056301D" w:rsidRDefault="00780FBC" w:rsidP="0056301D">
      <w:pPr>
        <w:shd w:val="clear" w:color="auto" w:fill="FAFAFA"/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>Как распознать, больны ли вы туберкулезом, чтобы</w:t>
      </w:r>
      <w:r w:rsidR="00891E59"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как можно раньше предотвратить осложнения?</w:t>
      </w:r>
      <w:r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ab/>
      </w:r>
      <w:r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ab/>
      </w:r>
      <w:r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ab/>
      </w:r>
      <w:r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ab/>
      </w:r>
      <w:r w:rsidRPr="0056301D">
        <w:rPr>
          <w:rFonts w:ascii="Times New Roman" w:hAnsi="Times New Roman" w:cs="Times New Roman"/>
          <w:b/>
          <w:i/>
          <w:color w:val="333333"/>
          <w:sz w:val="28"/>
          <w:szCs w:val="28"/>
        </w:rPr>
        <w:tab/>
      </w:r>
    </w:p>
    <w:p w:rsidR="0056301D" w:rsidRDefault="0056301D" w:rsidP="0056301D">
      <w:pPr>
        <w:shd w:val="clear" w:color="auto" w:fill="FAFAFA"/>
        <w:spacing w:after="0" w:line="240" w:lineRule="auto"/>
        <w:ind w:left="353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91E59" w:rsidRDefault="00780FBC" w:rsidP="0056301D">
      <w:pPr>
        <w:shd w:val="clear" w:color="auto" w:fill="FAFAFA"/>
        <w:spacing w:after="0" w:line="240" w:lineRule="auto"/>
        <w:ind w:left="353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Наиболее распространенными симптомами туберкулеза являются: </w:t>
      </w:r>
    </w:p>
    <w:p w:rsidR="00891E59" w:rsidRDefault="00780FBC" w:rsidP="0056301D">
      <w:pPr>
        <w:shd w:val="clear" w:color="auto" w:fill="FAFAFA"/>
        <w:spacing w:after="0" w:line="240" w:lineRule="auto"/>
        <w:ind w:left="353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• Кашель с выделением густой, мутной мокроты,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>иногда с кровью в течении больше 2 недель </w:t>
      </w:r>
    </w:p>
    <w:p w:rsidR="00891E59" w:rsidRDefault="00780FBC" w:rsidP="0056301D">
      <w:pPr>
        <w:shd w:val="clear" w:color="auto" w:fill="FAFAFA"/>
        <w:spacing w:after="0" w:line="240" w:lineRule="auto"/>
        <w:ind w:left="35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• Усталость и потеря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  </w:t>
      </w:r>
    </w:p>
    <w:p w:rsidR="00891E59" w:rsidRDefault="00780FBC" w:rsidP="0056301D">
      <w:pPr>
        <w:shd w:val="clear" w:color="auto" w:fill="FAFAFA"/>
        <w:spacing w:after="0" w:line="240" w:lineRule="auto"/>
        <w:ind w:left="35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•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>Обильное потоотделе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>ние по ночам и лихорадка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91E59" w:rsidRDefault="00780FBC" w:rsidP="0056301D">
      <w:pPr>
        <w:shd w:val="clear" w:color="auto" w:fill="FAFAFA"/>
        <w:spacing w:after="0" w:line="240" w:lineRule="auto"/>
        <w:ind w:left="35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 xml:space="preserve">• Учащенное </w:t>
      </w:r>
      <w:r w:rsidR="00891E59">
        <w:rPr>
          <w:rFonts w:ascii="Times New Roman" w:hAnsi="Times New Roman" w:cs="Times New Roman"/>
          <w:color w:val="333333"/>
          <w:sz w:val="28"/>
          <w:szCs w:val="28"/>
        </w:rPr>
        <w:t>сердцебиение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</w:t>
      </w:r>
    </w:p>
    <w:p w:rsidR="00891E59" w:rsidRDefault="00780FBC" w:rsidP="0056301D">
      <w:pPr>
        <w:shd w:val="clear" w:color="auto" w:fill="FAFAFA"/>
        <w:spacing w:after="0" w:line="240" w:lineRule="auto"/>
        <w:ind w:left="35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• Набухание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лимфатических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узлов                       </w:t>
      </w:r>
    </w:p>
    <w:p w:rsidR="00780FBC" w:rsidRPr="00891E59" w:rsidRDefault="00780FBC" w:rsidP="0056301D">
      <w:pPr>
        <w:shd w:val="clear" w:color="auto" w:fill="FAFAFA"/>
        <w:spacing w:after="0" w:line="240" w:lineRule="auto"/>
        <w:ind w:left="35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E59">
        <w:rPr>
          <w:rFonts w:ascii="Times New Roman" w:hAnsi="Times New Roman" w:cs="Times New Roman"/>
          <w:color w:val="333333"/>
          <w:sz w:val="28"/>
          <w:szCs w:val="28"/>
        </w:rPr>
        <w:t>•Отдышка  и  боль в</w:t>
      </w:r>
      <w:r w:rsidRPr="00891E59">
        <w:rPr>
          <w:rFonts w:ascii="Times New Roman" w:hAnsi="Times New Roman" w:cs="Times New Roman"/>
          <w:color w:val="333333"/>
          <w:sz w:val="28"/>
          <w:szCs w:val="28"/>
        </w:rPr>
        <w:tab/>
        <w:t>груди</w:t>
      </w:r>
    </w:p>
    <w:p w:rsidR="000E48D6" w:rsidRDefault="000E48D6" w:rsidP="000E48D6">
      <w:pPr>
        <w:shd w:val="clear" w:color="auto" w:fill="FAFAFA"/>
        <w:spacing w:after="0"/>
        <w:jc w:val="center"/>
        <w:rPr>
          <w:rStyle w:val="a3"/>
          <w:rFonts w:ascii="Arial" w:hAnsi="Arial" w:cs="Arial"/>
          <w:i/>
          <w:iCs/>
          <w:color w:val="333333"/>
          <w:sz w:val="28"/>
          <w:szCs w:val="28"/>
        </w:rPr>
      </w:pPr>
    </w:p>
    <w:p w:rsidR="0056301D" w:rsidRDefault="0056301D" w:rsidP="000E48D6">
      <w:pPr>
        <w:shd w:val="clear" w:color="auto" w:fill="FAFAFA"/>
        <w:spacing w:after="0"/>
        <w:jc w:val="center"/>
        <w:rPr>
          <w:rStyle w:val="a3"/>
          <w:rFonts w:ascii="Times New Roman" w:hAnsi="Times New Roman" w:cs="Times New Roman"/>
          <w:iCs/>
          <w:color w:val="333333"/>
          <w:sz w:val="32"/>
          <w:szCs w:val="36"/>
        </w:rPr>
      </w:pPr>
    </w:p>
    <w:p w:rsidR="000E48D6" w:rsidRDefault="00780FBC" w:rsidP="000E48D6">
      <w:pPr>
        <w:shd w:val="clear" w:color="auto" w:fill="FAFAFA"/>
        <w:spacing w:after="0"/>
        <w:jc w:val="center"/>
        <w:rPr>
          <w:rStyle w:val="a3"/>
          <w:rFonts w:ascii="Times New Roman" w:hAnsi="Times New Roman" w:cs="Times New Roman"/>
          <w:iCs/>
          <w:color w:val="333333"/>
          <w:sz w:val="32"/>
          <w:szCs w:val="36"/>
        </w:rPr>
      </w:pPr>
      <w:r w:rsidRPr="00891E59">
        <w:rPr>
          <w:rStyle w:val="a3"/>
          <w:rFonts w:ascii="Times New Roman" w:hAnsi="Times New Roman" w:cs="Times New Roman"/>
          <w:iCs/>
          <w:color w:val="333333"/>
          <w:sz w:val="32"/>
          <w:szCs w:val="36"/>
        </w:rPr>
        <w:t>Профилактика туберкулеза</w:t>
      </w:r>
    </w:p>
    <w:p w:rsidR="000E48D6" w:rsidRPr="00891E59" w:rsidRDefault="000E48D6" w:rsidP="000E48D6">
      <w:pPr>
        <w:shd w:val="clear" w:color="auto" w:fill="FAFAFA"/>
        <w:spacing w:after="0"/>
        <w:jc w:val="center"/>
        <w:rPr>
          <w:rFonts w:ascii="Times New Roman" w:hAnsi="Times New Roman" w:cs="Times New Roman"/>
          <w:b/>
          <w:bCs/>
          <w:iCs/>
          <w:color w:val="333333"/>
          <w:sz w:val="32"/>
          <w:szCs w:val="36"/>
        </w:rPr>
      </w:pPr>
    </w:p>
    <w:tbl>
      <w:tblPr>
        <w:tblpPr w:leftFromText="45" w:rightFromText="45" w:vertAnchor="text" w:tblpXSpec="right" w:tblpYSpec="center"/>
        <w:tblW w:w="28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</w:tblGrid>
      <w:tr w:rsidR="00780FBC" w:rsidRPr="001D7083" w:rsidTr="000E48D6">
        <w:trPr>
          <w:trHeight w:val="1639"/>
          <w:tblCellSpacing w:w="15" w:type="dxa"/>
        </w:trPr>
        <w:tc>
          <w:tcPr>
            <w:tcW w:w="0" w:type="auto"/>
            <w:vAlign w:val="center"/>
            <w:hideMark/>
          </w:tcPr>
          <w:p w:rsidR="00780FBC" w:rsidRPr="001D7083" w:rsidRDefault="00780FBC" w:rsidP="000E48D6">
            <w:pPr>
              <w:spacing w:after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D7083">
              <w:rPr>
                <w:rFonts w:ascii="Arial" w:hAnsi="Arial" w:cs="Arial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 wp14:anchorId="6897EFA1" wp14:editId="27D0F09F">
                  <wp:simplePos x="0" y="0"/>
                  <wp:positionH relativeFrom="column">
                    <wp:posOffset>9525</wp:posOffset>
                  </wp:positionH>
                  <wp:positionV relativeFrom="line">
                    <wp:posOffset>-635</wp:posOffset>
                  </wp:positionV>
                  <wp:extent cx="2160905" cy="1447800"/>
                  <wp:effectExtent l="0" t="0" r="0" b="0"/>
                  <wp:wrapSquare wrapText="bothSides"/>
                  <wp:docPr id="13" name="Рисунок 13" descr="http://www.okb-penza.ru/images/IMG_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okb-penza.ru/images/IMG_0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E48D6" w:rsidRDefault="000E48D6" w:rsidP="0056301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E59">
        <w:rPr>
          <w:rFonts w:ascii="Times New Roman" w:hAnsi="Times New Roman" w:cs="Times New Roman"/>
          <w:sz w:val="28"/>
          <w:szCs w:val="28"/>
        </w:rPr>
        <w:t>Проблема ликвидации этого заболевания может быть решена с помощью специфической профилактики (прививок против туберкулеза), главная цель которой - выработка у детей и взрослого населения до 30-летнего возраста специфического индивидуального и коллективного иммунитета. Это достигается с помощью вакцины БЦЖ - оригинального живого, но ослабленного штамма</w:t>
      </w:r>
      <w:r w:rsidRPr="00891E59">
        <w:rPr>
          <w:rFonts w:ascii="Times New Roman" w:hAnsi="Times New Roman" w:cs="Times New Roman"/>
          <w:sz w:val="28"/>
          <w:szCs w:val="28"/>
        </w:rPr>
        <w:tab/>
        <w:t>МБТ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59">
        <w:rPr>
          <w:rFonts w:ascii="Times New Roman" w:hAnsi="Times New Roman" w:cs="Times New Roman"/>
          <w:sz w:val="28"/>
          <w:szCs w:val="28"/>
        </w:rPr>
        <w:t xml:space="preserve">(микобактерий туберкулёза). Вакцинацию проводят новорожденным на 4-7-й день жизни. Через несколько лет, в целях профилактики туберкулеза, осуществляется ревакцинация. В России она проводится клинически здоровым детям 7 лет (учащиеся 1-го класса), 12 лет (5-й класс), подросткам 16-17 лет (10-й класс), а затем через каждые 5-7 лет до 30-летнего возраста при наличии соответствующих показаний (контакт с больным туберкулезом или отсутствие инфицированности по результатам туберкулиновой пробы – реакции Манту).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D6" w:rsidRDefault="000E48D6" w:rsidP="0056301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E59">
        <w:rPr>
          <w:rFonts w:ascii="Times New Roman" w:hAnsi="Times New Roman" w:cs="Times New Roman"/>
          <w:b/>
          <w:sz w:val="28"/>
          <w:szCs w:val="28"/>
          <w:u w:val="single"/>
        </w:rPr>
        <w:t>Химиопрофилактика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1E59">
        <w:rPr>
          <w:rFonts w:ascii="Times New Roman" w:hAnsi="Times New Roman" w:cs="Times New Roman"/>
          <w:sz w:val="28"/>
          <w:szCs w:val="28"/>
        </w:rPr>
        <w:t xml:space="preserve">- эффективный метод предупреждения заболевания туберкулезом у лиц с повышенным риском развития инфекции. Профилактика туберкулеза путем </w:t>
      </w:r>
      <w:proofErr w:type="spellStart"/>
      <w:r w:rsidRPr="00891E59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891E59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891E59">
        <w:rPr>
          <w:rFonts w:ascii="Times New Roman" w:hAnsi="Times New Roman" w:cs="Times New Roman"/>
          <w:sz w:val="28"/>
          <w:szCs w:val="28"/>
        </w:rPr>
        <w:lastRenderedPageBreak/>
        <w:t xml:space="preserve">первичной, когда проводится у здоровых лиц, не инфицированных МБТ, но находящихся в контакте с больными туберкулезом, и вторичной - у людей, инфицированных МБТ или переболевших в прошлом. </w:t>
      </w:r>
      <w:r w:rsidRPr="00891E59">
        <w:rPr>
          <w:rFonts w:ascii="Times New Roman" w:hAnsi="Times New Roman" w:cs="Times New Roman"/>
          <w:sz w:val="28"/>
          <w:szCs w:val="28"/>
        </w:rPr>
        <w:tab/>
        <w:t xml:space="preserve">Профилактика туберкулеза путем первичной </w:t>
      </w:r>
      <w:proofErr w:type="spellStart"/>
      <w:r w:rsidRPr="00891E59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891E59">
        <w:rPr>
          <w:rFonts w:ascii="Times New Roman" w:hAnsi="Times New Roman" w:cs="Times New Roman"/>
          <w:sz w:val="28"/>
          <w:szCs w:val="28"/>
        </w:rPr>
        <w:t xml:space="preserve"> снижает не только заболеваемость, но и инфицированность, подавляя туберкулезную инфекцию в инкубационном периоде, вторичная - предупреждает экзогенную суперинфекцию и активизацию эндогенной туберкулезной инфекции.</w:t>
      </w:r>
      <w:r w:rsidRPr="00891E5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91E59">
        <w:rPr>
          <w:rFonts w:ascii="Times New Roman" w:hAnsi="Times New Roman" w:cs="Times New Roman"/>
          <w:sz w:val="28"/>
          <w:szCs w:val="28"/>
        </w:rPr>
        <w:tab/>
      </w:r>
    </w:p>
    <w:p w:rsidR="000E48D6" w:rsidRPr="00891E59" w:rsidRDefault="000E48D6" w:rsidP="0056301D">
      <w:pPr>
        <w:spacing w:after="0" w:line="312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891E59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Pr="00891E59">
        <w:rPr>
          <w:rStyle w:val="a3"/>
          <w:rFonts w:ascii="Times New Roman" w:hAnsi="Times New Roman" w:cs="Times New Roman"/>
          <w:sz w:val="28"/>
          <w:szCs w:val="28"/>
          <w:u w:val="single"/>
        </w:rPr>
        <w:t>люорографическое</w:t>
      </w:r>
      <w:r w:rsidRPr="00891E59">
        <w:rPr>
          <w:rStyle w:val="a3"/>
          <w:rFonts w:ascii="Times New Roman" w:hAnsi="Times New Roman" w:cs="Times New Roman"/>
          <w:sz w:val="28"/>
          <w:szCs w:val="28"/>
          <w:u w:val="single"/>
        </w:rPr>
        <w:tab/>
        <w:t>обследование</w:t>
      </w:r>
    </w:p>
    <w:p w:rsidR="000E48D6" w:rsidRDefault="000E48D6" w:rsidP="0056301D">
      <w:pPr>
        <w:shd w:val="clear" w:color="auto" w:fill="FAFAFA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59">
        <w:rPr>
          <w:rFonts w:ascii="Times New Roman" w:eastAsia="Arial Unicode MS" w:hAnsi="Times New Roman" w:cs="Times New Roman"/>
          <w:sz w:val="28"/>
          <w:szCs w:val="28"/>
        </w:rPr>
        <w:t xml:space="preserve">Большую эффективность для профилактики туберкулеза имеют массовые флюорографические обследования взрослого населения, подростков с 15 лет. Ежегодное обследование помогает своевременно </w:t>
      </w:r>
      <w:r w:rsidRPr="00891E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 wp14:anchorId="366FC72B" wp14:editId="79388825">
            <wp:simplePos x="0" y="0"/>
            <wp:positionH relativeFrom="column">
              <wp:posOffset>-33020</wp:posOffset>
            </wp:positionH>
            <wp:positionV relativeFrom="line">
              <wp:posOffset>26035</wp:posOffset>
            </wp:positionV>
            <wp:extent cx="1933575" cy="1352550"/>
            <wp:effectExtent l="0" t="0" r="9525" b="0"/>
            <wp:wrapSquare wrapText="bothSides"/>
            <wp:docPr id="1" name="Рисунок 14" descr="http://www.okb-penza.ru/images/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kb-penza.ru/images/IMG_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E59">
        <w:rPr>
          <w:rFonts w:ascii="Times New Roman" w:eastAsia="Arial Unicode MS" w:hAnsi="Times New Roman" w:cs="Times New Roman"/>
          <w:sz w:val="28"/>
          <w:szCs w:val="28"/>
        </w:rPr>
        <w:t>выявлять больных туберкулезом людей. Флюорография в системе профилактики туберкулеза позволяет начать лечение на ранних этапах заболевания, что является важным условием его успешности. Всё население подлежит профилактическ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им медицинским осмотрам в целях </w:t>
      </w:r>
      <w:r w:rsidRPr="00891E59">
        <w:rPr>
          <w:rFonts w:ascii="Times New Roman" w:eastAsia="Arial Unicode MS" w:hAnsi="Times New Roman" w:cs="Times New Roman"/>
          <w:sz w:val="28"/>
          <w:szCs w:val="28"/>
        </w:rPr>
        <w:t>выявления тубер</w:t>
      </w:r>
      <w:r>
        <w:rPr>
          <w:rFonts w:ascii="Times New Roman" w:eastAsia="Arial Unicode MS" w:hAnsi="Times New Roman" w:cs="Times New Roman"/>
          <w:sz w:val="28"/>
          <w:szCs w:val="28"/>
        </w:rPr>
        <w:t>кулеза не реже 1раза в 2 года.</w:t>
      </w:r>
    </w:p>
    <w:p w:rsidR="000E48D6" w:rsidRDefault="00780FBC" w:rsidP="0056301D">
      <w:pPr>
        <w:shd w:val="clear" w:color="auto" w:fill="FAFAFA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59">
        <w:rPr>
          <w:rFonts w:ascii="Times New Roman" w:hAnsi="Times New Roman" w:cs="Times New Roman"/>
          <w:sz w:val="28"/>
          <w:szCs w:val="28"/>
        </w:rPr>
        <w:t>Упоминание о туберкулезе нередко вызывает у людей испуг, так как многие считают ее смертельно опасной болезнью. Несмотря на то, что несколько миллионов людей каждый год умирают от туберкулеза, на сегодняшний день туберкулез лечится и вполне успешно антибиотиками. Лечение может быть достаточно продолжительным, в течение многих</w:t>
      </w:r>
      <w:r w:rsidR="00891E59">
        <w:rPr>
          <w:rFonts w:ascii="Times New Roman" w:hAnsi="Times New Roman" w:cs="Times New Roman"/>
          <w:sz w:val="28"/>
          <w:szCs w:val="28"/>
        </w:rPr>
        <w:t xml:space="preserve"> </w:t>
      </w:r>
      <w:r w:rsidRPr="00891E59">
        <w:rPr>
          <w:rFonts w:ascii="Times New Roman" w:hAnsi="Times New Roman" w:cs="Times New Roman"/>
          <w:sz w:val="28"/>
          <w:szCs w:val="28"/>
        </w:rPr>
        <w:t>месяцев, но прогнозы на успешное выздоровление вполне благо</w:t>
      </w:r>
      <w:r w:rsidR="000E48D6">
        <w:rPr>
          <w:rFonts w:ascii="Times New Roman" w:hAnsi="Times New Roman" w:cs="Times New Roman"/>
          <w:sz w:val="28"/>
          <w:szCs w:val="28"/>
        </w:rPr>
        <w:t>приятные.</w:t>
      </w:r>
    </w:p>
    <w:p w:rsidR="0056301D" w:rsidRDefault="0056301D" w:rsidP="000E48D6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C03B6" w:rsidRPr="000E48D6" w:rsidRDefault="000E48D6" w:rsidP="000E48D6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891E59">
        <w:rPr>
          <w:rFonts w:ascii="Times New Roman" w:eastAsia="Arial Unicode MS" w:hAnsi="Times New Roman" w:cs="Times New Roman"/>
          <w:b/>
          <w:sz w:val="28"/>
          <w:szCs w:val="28"/>
        </w:rPr>
        <w:t>Берегите себя, своих будущих детей, и будущее своей страны!</w:t>
      </w:r>
    </w:p>
    <w:sectPr w:rsidR="002C03B6" w:rsidRPr="000E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01"/>
    <w:rsid w:val="000E48D6"/>
    <w:rsid w:val="002C03B6"/>
    <w:rsid w:val="0056301D"/>
    <w:rsid w:val="00584AA1"/>
    <w:rsid w:val="00780FBC"/>
    <w:rsid w:val="00891E59"/>
    <w:rsid w:val="00C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</dc:creator>
  <cp:keywords/>
  <dc:description/>
  <cp:lastModifiedBy>Рим</cp:lastModifiedBy>
  <cp:revision>5</cp:revision>
  <dcterms:created xsi:type="dcterms:W3CDTF">2016-01-28T09:02:00Z</dcterms:created>
  <dcterms:modified xsi:type="dcterms:W3CDTF">2016-01-28T09:43:00Z</dcterms:modified>
</cp:coreProperties>
</file>